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_GBK"/>
          <w:b/>
          <w:bCs/>
          <w:color w:val="000000"/>
          <w:sz w:val="44"/>
          <w:szCs w:val="44"/>
        </w:rPr>
      </w:pPr>
      <w:r>
        <w:rPr>
          <w:rFonts w:hint="eastAsia" w:eastAsia="方正小标宋_GBK"/>
          <w:b/>
          <w:bCs/>
          <w:color w:val="000000"/>
          <w:kern w:val="0"/>
          <w:sz w:val="44"/>
          <w:szCs w:val="44"/>
          <w:lang w:val="en-US" w:eastAsia="zh-CN"/>
        </w:rPr>
        <w:t>2022年上半年计算机技术与软件专业技术资格（水平）考试万州区考点</w:t>
      </w:r>
      <w:r>
        <w:rPr>
          <w:rFonts w:eastAsia="方正小标宋_GBK"/>
          <w:b/>
          <w:bCs/>
          <w:color w:val="000000"/>
          <w:kern w:val="0"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outlineLvl w:val="9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>为做好2022年上半年计算机技术与软件专业技术资格（水平）考试疫情防控工作，确保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考生和涉考工作人员的生命安全和身体健康</w:t>
      </w:r>
      <w:r>
        <w:rPr>
          <w:rFonts w:hint="eastAsia" w:eastAsia="方正仿宋_GBK"/>
          <w:color w:val="000000"/>
          <w:kern w:val="0"/>
          <w:sz w:val="32"/>
          <w:szCs w:val="32"/>
        </w:rPr>
        <w:t>，现将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考试</w:t>
      </w:r>
      <w:r>
        <w:rPr>
          <w:rFonts w:hint="eastAsia" w:eastAsia="方正仿宋_GBK"/>
          <w:color w:val="000000"/>
          <w:kern w:val="0"/>
          <w:sz w:val="32"/>
          <w:szCs w:val="32"/>
        </w:rPr>
        <w:t>疫情防控工作要求告知如下：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baseline"/>
        <w:outlineLvl w:val="9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一、健康监测及筛查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baseline"/>
        <w:outlineLvl w:val="9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（一）有下列情形之一，不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能</w:t>
      </w:r>
      <w:r>
        <w:rPr>
          <w:rFonts w:eastAsia="方正仿宋_GBK"/>
          <w:color w:val="000000"/>
          <w:kern w:val="0"/>
          <w:sz w:val="32"/>
          <w:szCs w:val="32"/>
        </w:rPr>
        <w:t>参</w:t>
      </w:r>
      <w:r>
        <w:rPr>
          <w:rFonts w:hint="eastAsia" w:eastAsia="方正仿宋_GBK"/>
          <w:color w:val="000000"/>
          <w:kern w:val="0"/>
          <w:sz w:val="32"/>
          <w:szCs w:val="32"/>
        </w:rPr>
        <w:t>加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此次考试</w:t>
      </w:r>
      <w:r>
        <w:rPr>
          <w:rFonts w:eastAsia="方正仿宋_GBK"/>
          <w:color w:val="000000"/>
          <w:kern w:val="0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>1．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市外来万返万人员：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（1）</w:t>
      </w:r>
      <w:r>
        <w:rPr>
          <w:rFonts w:hint="eastAsia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前2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天内本人或共同居住者有境外旅居史的人员；（2）</w:t>
      </w:r>
      <w:r>
        <w:rPr>
          <w:rFonts w:hint="eastAsia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前14天内本人或共同居住者有中高风险区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所在县（市、区、旗）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旅居史人员及特定时间特定空间高风险人员；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（3）</w:t>
      </w:r>
      <w:r>
        <w:rPr>
          <w:rFonts w:hint="eastAsia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前14天内有上海和四川广安旅居史人中；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）</w:t>
      </w:r>
      <w:r>
        <w:rPr>
          <w:rFonts w:hint="eastAsia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前7天内本人有国内中、高风险区所在地市，有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出现本土病例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但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未划定中、高风险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所在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地市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，有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lang w:val="en-US" w:eastAsia="zh-CN" w:bidi="ar-SA"/>
        </w:rPr>
        <w:t>陆地边境口岸城市旅居史人员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；（5）</w:t>
      </w:r>
      <w:r>
        <w:rPr>
          <w:rFonts w:hint="eastAsia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前7天内有市外旅居史但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不能提供抵渝后“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3天2检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”核酸阴性证明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；（6）实施静态管理地区旅居史人员</w:t>
      </w:r>
      <w:r>
        <w:rPr>
          <w:rFonts w:hint="eastAsia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baseline"/>
        <w:outlineLvl w:val="9"/>
        <w:rPr>
          <w:rFonts w:hint="eastAsia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2.市内区外来万返万人员：（1）</w:t>
      </w:r>
      <w:r>
        <w:rPr>
          <w:rFonts w:hint="eastAsia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前14天内本人或共同居住者有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划定的中高风险区、封控区、管控区旅居史人员；（2）</w:t>
      </w:r>
      <w:r>
        <w:rPr>
          <w:rFonts w:hint="eastAsia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考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前14天内有防范区旅居史人员；（3）</w:t>
      </w:r>
      <w:r>
        <w:rPr>
          <w:rFonts w:hint="eastAsia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考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前7天内有发生本土病例区县旅居史但不能提供2次核酸检测阴性证明的人员（至少含有1次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抵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后核酸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阴性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检测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3.</w:t>
      </w:r>
      <w:r>
        <w:rPr>
          <w:rFonts w:hint="eastAsia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前14天内体温超过37.3℃或有干咳、乏力、咽痛、嗅（味）觉减退、腹泻等症状，参</w:t>
      </w:r>
      <w:r>
        <w:rPr>
          <w:rFonts w:hint="eastAsia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前尚未排除有传染病感染传播风险或仍存在身体不适症状人员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尚未出院的新冠确诊病例、疑似病例和无症状感染者，或者治愈出院的确诊病例或无症状感染者，但尚在随访医学观察期内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新冠确诊病例、疑似病例和无症状感染者密切接触者、密接的密接，尚未完成隔离医学观察等健康管理的人员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尚未解除隔离观察和正在进行健康管理的人员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健康码为“红码”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“黄码”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人员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弹窗人员以及核酸结果异常人员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baseline"/>
        <w:outlineLvl w:val="9"/>
        <w:rPr>
          <w:rFonts w:hint="eastAsia"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eastAsia="方正仿宋_GBK"/>
          <w:color w:val="000000"/>
          <w:kern w:val="0"/>
          <w:sz w:val="32"/>
          <w:szCs w:val="32"/>
        </w:rPr>
        <w:t>．考试当天，根据疫情防控需要，不能按上述要求提供考前48小时内核酸检测阴性证明的考生。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baseline"/>
        <w:outlineLvl w:val="9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eastAsia="方正仿宋_GBK"/>
          <w:color w:val="000000"/>
          <w:kern w:val="0"/>
          <w:sz w:val="32"/>
          <w:szCs w:val="32"/>
        </w:rPr>
        <w:t>．进入考点前，体温≥37.3℃，或有干咳、乏力等症状，经现场医务专业人员确认有可疑症状的考生。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outlineLvl w:val="9"/>
        <w:rPr>
          <w:rFonts w:hint="eastAsia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color w:val="000000"/>
          <w:sz w:val="32"/>
          <w:szCs w:val="32"/>
        </w:rPr>
        <w:t>（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二</w:t>
      </w:r>
      <w:r>
        <w:rPr>
          <w:rFonts w:hint="eastAsia" w:eastAsia="方正仿宋_GBK"/>
          <w:color w:val="000000"/>
          <w:sz w:val="32"/>
          <w:szCs w:val="32"/>
        </w:rPr>
        <w:t>）所有参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考</w:t>
      </w:r>
      <w:r>
        <w:rPr>
          <w:rFonts w:hint="eastAsia" w:eastAsia="方正仿宋_GBK"/>
          <w:color w:val="000000"/>
          <w:sz w:val="32"/>
          <w:szCs w:val="32"/>
        </w:rPr>
        <w:t>人员（包括工作人员）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须出示核酸检测阴性证明：考前14天内出过渝的本地考生和出现本土确诊病例所在地区考生，参加考试时须持72小时内2次核酸检测阴性证明，2次核酸检测间隔须在24小时以上；对本地未出渝的考生，持一次考前48小时内核酸阴性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outlineLvl w:val="9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三</w:t>
      </w:r>
      <w:r>
        <w:rPr>
          <w:rFonts w:hint="eastAsia" w:eastAsia="方正仿宋_GBK"/>
          <w:color w:val="000000"/>
          <w:sz w:val="32"/>
          <w:szCs w:val="32"/>
        </w:rPr>
        <w:t>）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考生入场时，所有考生须持渝康码“绿码”及通信大数据行程卡“绿码”及核酸阴性证明方可进入考点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，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并</w:t>
      </w:r>
      <w:r>
        <w:rPr>
          <w:rFonts w:hint="eastAsia" w:eastAsia="方正仿宋_GBK"/>
          <w:color w:val="000000"/>
          <w:sz w:val="32"/>
          <w:szCs w:val="32"/>
        </w:rPr>
        <w:t>提交《个人健康信息承诺书》。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baseline"/>
        <w:outlineLvl w:val="9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二、个人防护及健康管理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baseline"/>
        <w:outlineLvl w:val="9"/>
        <w:rPr>
          <w:rFonts w:eastAsia="方正仿宋_GBK"/>
          <w:color w:val="000000"/>
          <w:spacing w:val="-11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（一）</w:t>
      </w:r>
      <w:r>
        <w:rPr>
          <w:rFonts w:eastAsia="方正仿宋_GBK"/>
          <w:color w:val="000000"/>
          <w:spacing w:val="-11"/>
          <w:kern w:val="0"/>
          <w:sz w:val="32"/>
          <w:szCs w:val="32"/>
        </w:rPr>
        <w:t>请参</w:t>
      </w:r>
      <w:r>
        <w:rPr>
          <w:rFonts w:hint="eastAsia" w:eastAsia="方正仿宋_GBK"/>
          <w:color w:val="000000"/>
          <w:spacing w:val="-11"/>
          <w:kern w:val="0"/>
          <w:sz w:val="32"/>
          <w:szCs w:val="32"/>
          <w:lang w:val="en-US" w:eastAsia="zh-CN"/>
        </w:rPr>
        <w:t>考</w:t>
      </w:r>
      <w:r>
        <w:rPr>
          <w:rFonts w:hint="eastAsia" w:eastAsia="方正仿宋_GBK"/>
          <w:color w:val="000000"/>
          <w:spacing w:val="-11"/>
          <w:kern w:val="0"/>
          <w:sz w:val="32"/>
          <w:szCs w:val="32"/>
        </w:rPr>
        <w:t>人员和</w:t>
      </w:r>
      <w:r>
        <w:rPr>
          <w:rFonts w:eastAsia="方正仿宋_GBK"/>
          <w:color w:val="000000"/>
          <w:spacing w:val="-11"/>
          <w:kern w:val="0"/>
          <w:sz w:val="32"/>
          <w:szCs w:val="32"/>
        </w:rPr>
        <w:t>工作人员全程佩戴口罩</w:t>
      </w:r>
      <w:r>
        <w:rPr>
          <w:rFonts w:hint="eastAsia" w:eastAsia="方正仿宋_GBK"/>
          <w:color w:val="000000"/>
          <w:spacing w:val="-11"/>
          <w:kern w:val="0"/>
          <w:sz w:val="32"/>
          <w:szCs w:val="32"/>
        </w:rPr>
        <w:t>（</w:t>
      </w:r>
      <w:r>
        <w:rPr>
          <w:rFonts w:hint="eastAsia" w:eastAsia="方正仿宋_GBK"/>
          <w:color w:val="000000"/>
          <w:spacing w:val="-11"/>
          <w:kern w:val="0"/>
          <w:sz w:val="32"/>
          <w:szCs w:val="32"/>
          <w:lang w:val="en-US" w:eastAsia="zh-CN"/>
        </w:rPr>
        <w:t>身份核验</w:t>
      </w:r>
      <w:r>
        <w:rPr>
          <w:rFonts w:hint="eastAsia" w:eastAsia="方正仿宋_GBK"/>
          <w:color w:val="000000"/>
          <w:spacing w:val="-11"/>
          <w:kern w:val="0"/>
          <w:sz w:val="32"/>
          <w:szCs w:val="32"/>
        </w:rPr>
        <w:t>时除外）</w:t>
      </w:r>
      <w:r>
        <w:rPr>
          <w:rFonts w:eastAsia="方正仿宋_GBK"/>
          <w:color w:val="000000"/>
          <w:spacing w:val="-11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baseline"/>
        <w:outlineLvl w:val="9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（二）注意个人卫生，勤洗手，保持1米社交距离；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baseline"/>
        <w:outlineLvl w:val="9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（三）避免用未清洁的手触摸口、眼、鼻，打喷嚏、咳嗽时用纸巾遮住口鼻或采用肘臂遮挡；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baseline"/>
        <w:outlineLvl w:val="9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（四）出现发热、干咳、乏力、咽痛、嗅（味）觉减退、腹泻等症状，请立即向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考试</w:t>
      </w:r>
      <w:r>
        <w:rPr>
          <w:rFonts w:hint="eastAsia" w:eastAsia="方正仿宋_GBK"/>
          <w:color w:val="000000"/>
          <w:kern w:val="0"/>
          <w:sz w:val="32"/>
          <w:szCs w:val="32"/>
        </w:rPr>
        <w:t>疫情防控组报告</w:t>
      </w:r>
      <w:r>
        <w:rPr>
          <w:rFonts w:eastAsia="方正仿宋_GBK"/>
          <w:color w:val="000000"/>
          <w:kern w:val="0"/>
          <w:sz w:val="32"/>
          <w:szCs w:val="32"/>
        </w:rPr>
        <w:t>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D06DC"/>
    <w:rsid w:val="009D6D49"/>
    <w:rsid w:val="01E217FB"/>
    <w:rsid w:val="046B187F"/>
    <w:rsid w:val="1B286F75"/>
    <w:rsid w:val="1D6017D3"/>
    <w:rsid w:val="2D281FA2"/>
    <w:rsid w:val="48813321"/>
    <w:rsid w:val="490F2EB6"/>
    <w:rsid w:val="4A950C81"/>
    <w:rsid w:val="69B01B13"/>
    <w:rsid w:val="6BA06EAC"/>
    <w:rsid w:val="7A1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2022-05-23T09:19:00Z</dcterms:created>
  <dc:creator>K</dc:creator>
  <cp:lastModifiedBy>K</cp:lastModifiedBy>
  <dcterms:modified xsi:type="dcterms:W3CDTF">2022-05-26T09:26:23Z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